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leftFromText="180" w:rightFromText="180" w:tblpY="602"/>
        <w:tblW w:w="99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4"/>
        <w:gridCol w:w="5802"/>
        <w:gridCol w:w="42"/>
        <w:gridCol w:w="3505"/>
      </w:tblGrid>
      <w:tr>
        <w:trPr/>
        <w:tc>
          <w:tcPr>
            <w:tcW w:w="9923" w:type="dxa"/>
            <w:gridSpan w:val="4"/>
            <w:tcBorders/>
          </w:tcPr>
          <w:p>
            <w:pPr>
              <w:pStyle w:val="ConsNormal"/>
              <w:ind w:hanging="0" w:right="-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ConsNormal"/>
              <w:widowControl/>
              <w:bidi w:val="0"/>
              <w:spacing w:lineRule="auto" w:line="240" w:before="0" w:after="0"/>
              <w:ind w:hanging="0" w:left="6009" w:right="0"/>
              <w:jc w:val="left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УТВЕРЖДЕНА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4819" w:right="0"/>
              <w:jc w:val="both"/>
              <w:outlineLvl w:val="0"/>
              <w:rPr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приказом министерства культуры Нижегородской области от </w:t>
            </w:r>
            <w:r>
              <w:rPr>
                <w:rFonts w:cs="Times New Roman"/>
                <w:sz w:val="24"/>
                <w:szCs w:val="24"/>
              </w:rPr>
              <w:t>27 мая 2026 г.</w:t>
            </w:r>
            <w:r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219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ind w:hanging="0" w:left="4529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4762" w:right="0"/>
              <w:jc w:val="both"/>
              <w:outlineLvl w:val="0"/>
              <w:rPr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культуры Нижегородской области</w:t>
            </w:r>
          </w:p>
          <w:p>
            <w:pPr>
              <w:pStyle w:val="Normal"/>
              <w:spacing w:lineRule="auto" w:line="276" w:before="0"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>
            <w:pPr>
              <w:pStyle w:val="Normal"/>
              <w:pBdr>
                <w:top w:val="single" w:sz="4" w:space="1" w:color="000000"/>
              </w:pBdr>
              <w:spacing w:lineRule="auto" w:line="276" w:before="0" w:after="0"/>
              <w:ind w:left="48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индивидуального предпринимателя/ФИО физического лица)</w:t>
            </w:r>
          </w:p>
          <w:tbl>
            <w:tblPr>
              <w:tblStyle w:val="ab"/>
              <w:tblW w:w="5091" w:type="dxa"/>
              <w:jc w:val="left"/>
              <w:tblInd w:w="48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6"/>
              <w:gridCol w:w="7"/>
              <w:gridCol w:w="981"/>
              <w:gridCol w:w="1704"/>
              <w:gridCol w:w="2384"/>
              <w:gridCol w:w="9"/>
            </w:tblGrid>
            <w:tr>
              <w:trPr>
                <w:trHeight w:val="337" w:hRule="atLeast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адрес:</w:t>
                  </w:r>
                </w:p>
              </w:tc>
              <w:tc>
                <w:tcPr>
                  <w:tcW w:w="4097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ind w:right="-25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ind w:right="-25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телефон:</w:t>
                  </w:r>
                </w:p>
              </w:tc>
              <w:tc>
                <w:tcPr>
                  <w:tcW w:w="408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160"/>
                    <w:jc w:val="left"/>
                    <w:rPr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26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адрес электронной почты: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160"/>
                    <w:jc w:val="left"/>
                    <w:rPr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right" w:pos="9925" w:leader="none"/>
              </w:tabs>
              <w:spacing w:lineRule="auto" w:line="276" w:before="0" w:after="0"/>
              <w:ind w:left="48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992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9923" w:type="dxa"/>
            <w:gridSpan w:val="4"/>
            <w:tcBorders/>
          </w:tcPr>
          <w:p>
            <w:pPr>
              <w:pStyle w:val="ConsNormal"/>
              <w:ind w:hanging="0" w:left="5670"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2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8"/>
              </w:rPr>
              <w:t>Заявление</w:t>
              <w:br/>
              <w:t>о подтверждении соответствия индивидуального предпринимателя/физического лица критериям отнесения к субъектам креативных (творческих) индустрий в Нижегородской области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В соответствии с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в Нижегородской области, утвержденным постановлением Правительства Нижегородской области от 22 апреля 2026 г. № 154 «О регулировании отдельных правоотношений в сфере развития креативных (творческих) индустрий в Нижегородской области», прошу подтвердить соответствие</w:t>
            </w:r>
          </w:p>
          <w:p>
            <w:pPr>
              <w:pStyle w:val="Normal"/>
              <w:pBdr>
                <w:bottom w:val="single" w:sz="4" w:space="1" w:color="000000"/>
              </w:pBdr>
              <w:tabs>
                <w:tab w:val="clear" w:pos="708"/>
                <w:tab w:val="left" w:pos="3356" w:leader="none"/>
              </w:tabs>
              <w:spacing w:lineRule="atLeast" w:line="288" w:before="0" w:after="0"/>
              <w:ind w:hanging="157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hAnsi="Times New Roman"/>
              </w:rPr>
              <w:t>индивидуального предпринимателя / ФИО физического лица</w:t>
            </w:r>
            <w:r>
              <w:rPr>
                <w:rFonts w:eastAsia="Times New Roman" w:ascii="Times New Roman" w:hAnsi="Times New Roman"/>
                <w:kern w:val="0"/>
                <w:szCs w:val="24"/>
                <w:lang w:eastAsia="ru-RU"/>
              </w:rPr>
              <w:t>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критериям отнесения к субъектам креативных (творческих) индустрий в Нижегородской области.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N№ п/п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>
        <w:trPr>
          <w:trHeight w:val="294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индивидуальном предпринимателе / физическом лице</w:t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Фамилия, имя и отчество (при наличии) индивидуального предпринимателя/физического лица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Наименование субъекта Российской Федерации, </w:t>
              <w:br/>
              <w:t>в котором зарегистрирован субъект креативных (творческих) индустрий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ОГРНИП индивидуального предпринимателя (при наличии)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Код и наименование основного вида экономической деятельности (при наличии – дополнительных видов экономической деятельности, осуществляемых</w:t>
              <w:br/>
              <w:t>в сфере креативных (творческих) индустрий)</w:t>
              <w:br/>
              <w:t>в соответствии с Общероссийским классификатором видов экономической деятельности (индивидуальный предприниматель)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Виды деятельности (физическое лицо)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Объем финансовой (тыс. руб.) и (или) имущественной (кв. метров) поддержки в сфере креативных (творческих) индустрий, предоставленной субъекту креативных (творческих) индустрий (при наличии)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 креативном продукте</w:t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Вид и наименование (при наличии) креативного продукта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Код и наименование креативного продукта </w:t>
              <w:br/>
              <w:t>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«О развитии креативных (творческих) индустрий в Российской Федерации» (за календарный год)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объеме выручки от распространения</w:t>
              <w:br/>
              <w:t>и (или) реализации креативного продукта</w:t>
              <w:br/>
              <w:t>в соответствии со статьей 15 Федерального закона «О развитии креативных (творческих) индустрий</w:t>
              <w:br/>
              <w:t xml:space="preserve">в Российской Федерации» (за календарный год)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объеме выручки</w:t>
              <w:br/>
              <w:t xml:space="preserve">от распоряжения правами на результаты интеллектуальной деятельности и средства индивидуализации, в том числе выручки </w:t>
              <w:br/>
              <w:t>от реализации материальных носителей, в которых выражены такие результаты и средства,</w:t>
              <w:br/>
              <w:t xml:space="preserve">в соответствии со статьей 15 Федерального закона «О развитии креативных (творческих) индустрий </w:t>
              <w:br/>
              <w:t>в Российской Федерации» (за календарный год)</w:t>
            </w:r>
            <w:r>
              <w:rPr>
                <w:rStyle w:val="Style14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9" w:right="142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уполномоченном лице, подписывающем заявление</w:t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Дополнительные контакты: адрес официального сайта в информационно-телекоммуникационной сети «Интернет»/официальный аккаунт  в социальных сетях (при наличии)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2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rPr/>
      </w:pPr>
      <w:r>
        <w:rPr/>
        <w:t>Настоящим подтверждаю, что: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/>
        <w:t>1)</w:t>
      </w:r>
      <w:r>
        <w:rPr>
          <w:color w:val="000000"/>
          <w:sz w:val="28"/>
        </w:rPr>
        <w:t> </w:t>
      </w:r>
      <w:r>
        <w:rPr>
          <w:color w:val="000000"/>
        </w:rPr>
        <w:t>индивидуальный предприниматель/физическое лицо не является иностранным агентом в соответствии с Федеральным законом от 14.07.2022 г. № 255-ФЗ «О контроле</w:t>
        <w:br/>
        <w:t>за деятельностью лиц, находящихся под иностранным влиянием»;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sz w:val="28"/>
        </w:rPr>
        <w:t> </w:t>
      </w:r>
      <w:r>
        <w:rPr>
          <w:color w:val="000000"/>
        </w:rPr>
        <w:t>индивидуальный предприниматель/физическое лицо не находится в перечне организаций в отношении которых имеются сведения об их причастности</w:t>
        <w:br/>
        <w:t>к экстремистской деятельности или терроризму;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  <w:sz w:val="28"/>
        </w:rPr>
        <w:t> </w:t>
      </w:r>
      <w:r>
        <w:rPr>
          <w:color w:val="000000"/>
        </w:rPr>
        <w:t>индивидуальный предприниматель/физическое лицо не находится</w:t>
        <w:br/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<w:br/>
        <w:t>с террористическими организациями и террористами или с распространением оружия массового уничтожения;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  <w:sz w:val="28"/>
        </w:rPr>
        <w:t> </w:t>
      </w:r>
      <w:r>
        <w:rPr>
          <w:color w:val="000000"/>
        </w:rPr>
        <w:t>индивидуальный предприниматель не прекратил деятельность в качестве индивидуального предпринимателя.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</w:r>
    </w:p>
    <w:tbl>
      <w:tblPr>
        <w:tblW w:w="9464" w:type="dxa"/>
        <w:jc w:val="left"/>
        <w:tblInd w:w="-8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3936"/>
        <w:gridCol w:w="2398"/>
        <w:gridCol w:w="220"/>
        <w:gridCol w:w="2910"/>
      </w:tblGrid>
      <w:tr>
        <w:trPr>
          <w:trHeight w:val="774" w:hRule="atLeast"/>
          <w:cantSplit w:val="true"/>
        </w:trPr>
        <w:tc>
          <w:tcPr>
            <w:tcW w:w="3936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 физическое лицо</w:t>
            </w:r>
          </w:p>
        </w:tc>
        <w:tc>
          <w:tcPr>
            <w:tcW w:w="23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hanging="256" w:left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39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>
          <w:trHeight w:val="465" w:hRule="atLeast"/>
          <w:cantSplit w:val="true"/>
        </w:trPr>
        <w:tc>
          <w:tcPr>
            <w:tcW w:w="39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39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39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«___» ___________ 20___ г.</w:t>
            </w:r>
          </w:p>
        </w:tc>
        <w:tc>
          <w:tcPr>
            <w:tcW w:w="239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Сведения заполняются в случае, если Заявителю предоставляется финансовая и (или) имущественная поддержка в сфере креативных (творческих) индустрий в соответствии со статьями 11-12 Федерального закона «О развитии креативных (творческих) индустрий в Российской Федерации»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c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uiPriority w:val="99"/>
    <w:semiHidden/>
    <w:unhideWhenUsed/>
    <w:qFormat/>
    <w:rsid w:val="002a6ca0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a6ca0"/>
    <w:rPr>
      <w:rFonts w:ascii="Calibri" w:hAnsi="Calibri" w:eastAsia="Calibri" w:cs="Times New Roman"/>
      <w:kern w:val="2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2a6ca0"/>
    <w:rPr>
      <w:rFonts w:ascii="Calibri" w:hAnsi="Calibri" w:eastAsia="Calibri" w:cs="Times New Roman"/>
      <w:sz w:val="20"/>
      <w:szCs w:val="20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2a6ca0"/>
    <w:rPr>
      <w:rFonts w:ascii="Calibri" w:hAnsi="Calibri" w:eastAsia="Calibri" w:cs="Times New Roman"/>
      <w:kern w:val="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2a6ca0"/>
    <w:pPr>
      <w:spacing w:lineRule="auto" w:line="240" w:beforeAutospacing="1" w:afterAutospacing="1"/>
    </w:pPr>
    <w:rPr>
      <w:rFonts w:ascii="Times New Roman" w:hAnsi="Times New Roman" w:eastAsia="Times New Roman"/>
      <w:kern w:val="0"/>
      <w:sz w:val="24"/>
      <w:szCs w:val="24"/>
      <w:lang w:eastAsia="ru-RU"/>
    </w:rPr>
  </w:style>
  <w:style w:type="paragraph" w:styleId="ConsNormal" w:customStyle="1">
    <w:name w:val="ConsNormal"/>
    <w:qFormat/>
    <w:rsid w:val="002a6ca0"/>
    <w:pPr>
      <w:widowControl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Style20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a6c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6"/>
    <w:uiPriority w:val="99"/>
    <w:unhideWhenUsed/>
    <w:rsid w:val="002a6ca0"/>
    <w:pPr>
      <w:spacing w:lineRule="auto" w:line="240" w:before="0" w:after="0"/>
    </w:pPr>
    <w:rPr>
      <w:kern w:val="0"/>
      <w:sz w:val="20"/>
      <w:szCs w:val="20"/>
    </w:rPr>
  </w:style>
  <w:style w:type="paragraph" w:styleId="Footer">
    <w:name w:val="footer"/>
    <w:basedOn w:val="Normal"/>
    <w:link w:val="Style17"/>
    <w:uiPriority w:val="99"/>
    <w:semiHidden/>
    <w:unhideWhenUsed/>
    <w:rsid w:val="002a6c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94578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ef7e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5CCD-9675-4DAC-8921-DB930481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LibreOffice/25.8.3.2$Linux_X86_64 LibreOffice_project/580$Build-2</Application>
  <AppVersion>15.0000</AppVersion>
  <Pages>3</Pages>
  <Words>550</Words>
  <Characters>4149</Characters>
  <CharactersWithSpaces>4653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2025-09-17T06:39:00Z</dcterms:created>
  <dc:creator>PiluginaES</dc:creator>
  <dc:description/>
  <dc:language>ru-RU</dc:language>
  <cp:lastModifiedBy/>
  <dcterms:modified xsi:type="dcterms:W3CDTF">2026-05-28T11:53:47Z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